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43" w:rsidRPr="00D07043" w:rsidRDefault="00D07043" w:rsidP="00D07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2"/>
          <w:szCs w:val="32"/>
          <w:lang w:eastAsia="ru-RU"/>
        </w:rPr>
        <w:t>Детский сад №4 "Золотой ключик" - экологически благоприятная зеленая территория в  городе!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дошкольном учреждении созданы необходимые условия, позволяющие в полной мере эффективно осуществлять образовательный процесс, решать задачи воспитания и развития всех детей с учетом основных направлений деятельности учреждения. Работа всего персонала направлена на создание комфорта, уюта, положительного эмоционального климата воспитанников.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 основной общеобразовательной программой дошкольного образования, с целью ее реализации, с учетом возрастных особенностей детей создана материально-техническая база.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Материально-техническое обеспечение, оснащение образовательного процесса и развивающая среда детского сада находится на достаточном уровне в соответствии с ФГОС </w:t>
      </w:r>
      <w:proofErr w:type="gramStart"/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соответствует всем требованиям </w:t>
      </w:r>
      <w:proofErr w:type="spellStart"/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СанПиН</w:t>
      </w:r>
      <w:proofErr w:type="spellEnd"/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МБДОУ №4 "Золотой ключик" располагается в 1 здании: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здании 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расположены следующие помещения: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  - двухэтажное, имеет 7 групповых блоков;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продуктовый склад;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старшего воспитателя;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кабинет;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мини-музей "Казачья горница"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ИЗО-студия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костюмерная;</w:t>
      </w:r>
    </w:p>
    <w:p w:rsidR="00D07043" w:rsidRPr="00D07043" w:rsidRDefault="00D07043" w:rsidP="00D07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МБДОУ обеспечено современной информационной базой: имеется выход в Интернет, электронная почта, сайт.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 МБДОУ № 4 «Золотой ключик»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Методический кабинет.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служит для организации работы с педагогическими кадрами,  с родителями. Методический кабинет укомплектован программно – методическими комплексами в соответствии с ООП ДОУ.  Для подготовки педагогов к организации образовательной деятельности кабинет оснащен библиотекой,  в которой имеется научно — методическая, познавательная,  детская художественная литература. Для организации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с воспитанниками имеются дидактические и методические 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материалы: игровой, демонстрационный, раздаточный, иллюстративный материалы. В методическом кабинете подобраны материалы для проведения мониторинга образовательной деятельности. В кабинете размещены постоянный и сменный информационный стенды.  Площадь помещения 20 м?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</w:t>
      </w:r>
      <w:proofErr w:type="gramEnd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средствав</w:t>
      </w:r>
      <w:proofErr w:type="spellEnd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методическом кабинете</w:t>
      </w:r>
    </w:p>
    <w:tbl>
      <w:tblPr>
        <w:tblW w:w="4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2392"/>
        <w:gridCol w:w="1841"/>
      </w:tblGrid>
      <w:tr w:rsidR="00D07043" w:rsidRPr="00D07043" w:rsidTr="00D07043">
        <w:trPr>
          <w:tblCellSpacing w:w="15" w:type="dxa"/>
        </w:trPr>
        <w:tc>
          <w:tcPr>
            <w:tcW w:w="54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38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38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</w:t>
      </w:r>
      <w:proofErr w:type="gramEnd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средствав</w:t>
      </w:r>
      <w:proofErr w:type="spellEnd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методическом кабинете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Кабинет педагога-психолога</w:t>
      </w:r>
      <w:r w:rsidRPr="00D070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необходимым диагностическим материалом, игровыми пособиями. Для успешной реализации образовательного процесса в кабинете имеется компьютер с выходом в Интернет, сканер, принтер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Кабинет учителя-логопеда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оснащен необходимым диагностическим материалом, учебными пособиями.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Медицинский блок</w:t>
      </w:r>
    </w:p>
    <w:p w:rsid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блок осуществляет профилактическую, оздоровительную, консультативно - просветительскую работу. Он включает: медицинский кабинет, изолятор, </w:t>
      </w:r>
      <w:proofErr w:type="spellStart"/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прививочную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End"/>
    </w:p>
    <w:tbl>
      <w:tblPr>
        <w:tblStyle w:val="a6"/>
        <w:tblpPr w:leftFromText="180" w:rightFromText="180" w:vertAnchor="text" w:tblpY="1"/>
        <w:tblOverlap w:val="never"/>
        <w:tblW w:w="0" w:type="auto"/>
        <w:tblInd w:w="675" w:type="dxa"/>
        <w:tblLook w:val="04A0"/>
      </w:tblPr>
      <w:tblGrid>
        <w:gridCol w:w="567"/>
        <w:gridCol w:w="3848"/>
        <w:gridCol w:w="2736"/>
      </w:tblGrid>
      <w:tr w:rsidR="00D07043" w:rsidTr="00D07043">
        <w:tc>
          <w:tcPr>
            <w:tcW w:w="567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07043" w:rsidTr="0096534D">
        <w:tc>
          <w:tcPr>
            <w:tcW w:w="4415" w:type="dxa"/>
            <w:gridSpan w:val="2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1-х створчатый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1C703E">
        <w:tc>
          <w:tcPr>
            <w:tcW w:w="4415" w:type="dxa"/>
            <w:gridSpan w:val="2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медицинский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детская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BB3C89">
        <w:tc>
          <w:tcPr>
            <w:tcW w:w="4415" w:type="dxa"/>
            <w:gridSpan w:val="2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Прививочная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Tr="00D07043">
        <w:tc>
          <w:tcPr>
            <w:tcW w:w="567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</w:tcPr>
          <w:p w:rsidR="00D07043" w:rsidRP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бактерицидная</w:t>
            </w:r>
          </w:p>
        </w:tc>
        <w:tc>
          <w:tcPr>
            <w:tcW w:w="2736" w:type="dxa"/>
          </w:tcPr>
          <w:p w:rsidR="00D07043" w:rsidRDefault="00D07043" w:rsidP="00D07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для занятий, отдыха, досуга, культурных мероприятий: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Групповые помещения</w:t>
      </w:r>
      <w:r w:rsidRPr="00D070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(7 помещений)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используются в соответствии с расписанием организации непосредственной образовательной деятельности и годовым планом 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деятельности, составленного на каждый учебный год.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помещения оборудованы полифункциональной, трансформируемой мебелью. Предметно пространственная развивающая среда отвечает принципам вариативности, 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доступности и безопасности. В достаточном количестве представлено игровое и учебное оборудование. Имеются магнитофоны, телевизоры.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Музыкальный зал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необходимым оборудованием. Имеется видеотека, наглядный материал, детские музыкальные инструментами и атрибуты для деятельности детей, костюмерная.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 музыкального зала</w:t>
      </w:r>
    </w:p>
    <w:tbl>
      <w:tblPr>
        <w:tblW w:w="5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716"/>
        <w:gridCol w:w="3411"/>
      </w:tblGrid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тумба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8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35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физической культуры и спорта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образовательном учреждении оборудованы физкультурные уголки во всех возрастных группах; имеется спортивная  площадка на территории ДОУ;10 прогулочных участков со 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спортивными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игровым оборудованием.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МБДОУ.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Физкультурный кабинет, оборудование</w:t>
      </w:r>
    </w:p>
    <w:tbl>
      <w:tblPr>
        <w:tblW w:w="17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3453"/>
        <w:gridCol w:w="13800"/>
      </w:tblGrid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модули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1комплект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с шариками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 4-х секционная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тактильная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0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осуществления образовательного процесса: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Учебная база.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Обеспечение групповых комнат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возрастной группе имеются комнаты учебно-игровой деятельности, спальная комната, санузел.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Групповые помещения обеспечены мебелью и игровым оборудованием в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учетом его роста.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для познавательно-речевого, социально-личностного, художественно-эстетического и физического развития детей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 Предметно-развивающая среда соответствует санитарн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 и обеспечивает: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Физическое развитие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площадки, спортивные уголки в группах, наглядный материал для занятий, нетрадиционное оборудование для занятий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Познавательно-речевое развитие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экспериментирования, уголки развивающих игр, книжный уголок, библиотека познавательной и художественной литературы, мини – музей (региональный компонент)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аборы аудио и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видео-записей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картин и картинок, дидактический материал для развития мелкой моторики, логопедические уголки.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Социально-личностное развитие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фотоальбомы о жизни детей в детском саду и дома, атрибуты для игровой деятельности, уголки уединения, уголки социально — эмоционального развития (в группах)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Художественно-эстетическое развитие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театрализованной деятельности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фотовыставки</w:t>
      </w:r>
      <w:proofErr w:type="gram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картин, музыкальные инструменты, тематические папки и альбомы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игры, музыкальные инструменты, подбор аудио и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видео-дисков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телевизоры, видеоплееры, магнитофоны, фортепиано, баян, компьютер, наборы детских инструментов, ширмы для театров, наглядные пособия, репродукции, образцы народных промыслов, книги об искусстве.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состоянии учебно-методической базы ДОУ</w:t>
      </w:r>
    </w:p>
    <w:tbl>
      <w:tblPr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2753"/>
        <w:gridCol w:w="1949"/>
      </w:tblGrid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(коллекции, муляжи…)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54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904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 Учтены возрастные и индивидуальные особенности развития ребенка, созданы условия для различных видов двигательной активности, 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здорового образа жизни.  На сегодня все группы эстетически оформлены, предметно-развивающая среда групп обогатилась за счет приобретения развивающих игр и дидактических материалов, изготовления воспитателями наглядных пособий с учетом современных требований. Несмотря на то, что сделано многое, задача оснащения предметно-развивающей среды ДОУ остается одной из главных. В группах необходимо продолжать расширять и обновлять строительные и игровые уголки, пополнять дидактические и развивающие, сюжетно-ролевые игры.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Материально-техническая база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 в дошкольном учреждении создана в соответствии с Федеральными государственными требованиями, предусматривающими учет возрастных особенностей дошкольников и требования реализуемых программ.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все виды благоустройства: водопровод, канализацию, центральное отопление.     Центральное отопление, вода,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участок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 3049-13, нормам и правилам пожарной безопасности.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состоянии материально-техническо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базы МБДОУ № 4 «Золотой ключик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2076"/>
        <w:gridCol w:w="7154"/>
      </w:tblGrid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зданий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включает:</w:t>
      </w: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7251"/>
      </w:tblGrid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наличие помещений, находящихся в оперативном управлении.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Оснащенность объекта технологическим оборудованием.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помещения с отдельными спальнями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оснащены мебелью отвечающие гигиеническим и возрастным особенностям воспитанников.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детского сада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для родителей и сотрудников, стенды по пожарной безопасности, по ЧС и ГО, антитеррористической деятельности,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Стиральная машина—автомат (2), электроутюг (1)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Водонагреватель - 1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1шт.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— 1шт.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Цех готовой продукции</w:t>
            </w: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(для хранения проб)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—– 1шт.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— 2 шт.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для взвешивания — 1 шт. Столы — 2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Мойка —  1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Цех сырой продукции: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Мойка — 2 </w:t>
            </w: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посуды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— 2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Продуктовая кладовая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Морозильник бытовой для продуктов — 1 шт.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Морозильник-ларь — 1 шт.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— 2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-1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-1</w:t>
            </w:r>
          </w:p>
        </w:tc>
      </w:tr>
    </w:tbl>
    <w:p w:rsidR="00D07043" w:rsidRPr="00D07043" w:rsidRDefault="00D07043" w:rsidP="00D07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7236"/>
      </w:tblGrid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Стол. Архив нормативно-правовой базы, телефон, компьютер, шкаф для документов. Библиотека методической и детской литературы, архив документации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и детской литературы, подшивка периодики, подборка обучающих презентаций для педагогов и детей, дидактические пособия для занятий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логопеда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столики, зеркала, компьютер, принтер, шкаф, книги, дидактические пособия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столики, шкаф, книги, дидактические пособия.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и изолятор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напольные — 1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  прививочный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— 1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- 1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центр, шкаф, стол, стулья, микрофоны, детские музыкальные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тульчики</w:t>
            </w:r>
            <w:proofErr w:type="spell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27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Оборудование  для игр</w:t>
            </w:r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волейбол, футбол, метания в цель.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зона» — территория ДОУ</w:t>
            </w:r>
          </w:p>
        </w:tc>
        <w:tc>
          <w:tcPr>
            <w:tcW w:w="729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для прогулок, цветник, огород, сад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компьютеров, имеющихся в учреждении</w:t>
      </w:r>
    </w:p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1999"/>
        <w:gridCol w:w="957"/>
        <w:gridCol w:w="5146"/>
      </w:tblGrid>
      <w:tr w:rsidR="00D07043" w:rsidRPr="00D07043" w:rsidTr="00D07043">
        <w:trPr>
          <w:tblCellSpacing w:w="15" w:type="dxa"/>
        </w:trPr>
        <w:tc>
          <w:tcPr>
            <w:tcW w:w="20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28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26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988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использования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0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8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 ДОУ</w:t>
            </w:r>
          </w:p>
        </w:tc>
        <w:tc>
          <w:tcPr>
            <w:tcW w:w="126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управления ДОУ.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0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8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старшего воспитателя</w:t>
            </w:r>
          </w:p>
        </w:tc>
        <w:tc>
          <w:tcPr>
            <w:tcW w:w="126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0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8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126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 обработка диагностического материала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205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ноутбук</w:t>
            </w:r>
          </w:p>
        </w:tc>
        <w:tc>
          <w:tcPr>
            <w:tcW w:w="283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126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территории ДОУ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муниципального бюджетного дошкольного образовательного учреждения центр развития ребёнка детского сада № 4 «Золотой ключик» — это сказочный зеленый островок в самом центре нашего города. Здесь ребята могут попасть и в дикие джунгли с пальмами и экзотическими животными, и в казачью станицу с куренями, плетнями и колодцем-журавлем. А могут отправиться в кругосветное плаванье на почти настоящем корабле.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посетитель, ступив на участок МБДОУ № 4 «Золотой ключик» обращает внимание на его ухоженность,  разноцветные клумбы, чистые дорожки, большой  разновидностью деревья. А это значит, что здесь живут и работают люди, для которых детский сад не просто место работы, а родной дом, который хочется сделать уютным и комфортным.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 нашего ДОУ стремится сделать территорию детского сада не только красивой, но и оригинальной, полезной для всестороннего развития детей.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территория детского сада  — это содержательное и образовательное пространство с отдельными участками, крытыми верандами, спортивной площадкой, цветниками, огородом, экологической тропой. Здесь проводятся различные мероприятия: праздники, прогулки, игры, экскурсии, путешествия по экологической тропе, встречи с друзьями и родителями и многое другое, что служит становлению личности.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начале лета проводится ремонт и покраска оборудования и сооружений на территории детского сада.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 производится кошение  травы, оформление  клумб  и цветников,  уничтожение  сорной  растительности,  вырезка и уборка сухостоя.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роста и цветения зеленых насаждений производится регулярный полив  разнообразных цветников и клумб.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  групп и   прилегающая к ним территория, ежегодно пополняется новыми функциональными элементами.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периметру территория детского сада обеспечивается освещением в вечернее и ночное время.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Паспорт участка Муниципального бюджетного дошкольного образовательного учреждения  центр развития ребёнка детского сада № 4 «Золотой ключик»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1486"/>
        <w:gridCol w:w="2856"/>
      </w:tblGrid>
      <w:tr w:rsidR="00D07043" w:rsidRPr="00D07043" w:rsidTr="00D07043">
        <w:trPr>
          <w:tblCellSpacing w:w="15" w:type="dxa"/>
        </w:trPr>
        <w:tc>
          <w:tcPr>
            <w:tcW w:w="9420" w:type="dxa"/>
            <w:vMerge w:val="restart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обучающегося (воспитанника)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обучающихся (воспитанников)</w:t>
            </w: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чел.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площадь,</w:t>
            </w: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5008,0  кв. м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63 кв. м/чел.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зонам: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эстетической (цветники, клумбы, вертикальные декоративные ограждения и т.д.)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физкультурно-спортивной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участки групп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хозяйственной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прочих</w:t>
            </w: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кв. м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 кв. м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2700 кв. м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 кв. м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 кв. м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кв. м/чел.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м/чел.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13,2 кв. м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м/чел.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м/чел.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деревьев</w:t>
            </w: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шт.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0.57 шт./чел.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многолетних кустарников, шт.</w:t>
            </w:r>
          </w:p>
        </w:tc>
        <w:tc>
          <w:tcPr>
            <w:tcW w:w="1995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шт.</w:t>
            </w:r>
          </w:p>
        </w:tc>
        <w:tc>
          <w:tcPr>
            <w:tcW w:w="561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шт./чел.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Наличие зеленого ограждения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Использование в образовательном (воспитательном) процессе работ по благоустройству территории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Материально-техническая база для проведения работ по благоустройству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Газонокосилка, </w:t>
            </w:r>
            <w:proofErr w:type="spellStart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поливальники</w:t>
            </w:r>
            <w:proofErr w:type="spellEnd"/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грабли, метлы,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Тяпки, ведра и др.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Участие  родительской общественности в благоустройстве территории 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043" w:rsidRPr="00D07043" w:rsidRDefault="00D07043" w:rsidP="00D0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покраске оборудования,  изготовление игрового оборудования.</w:t>
            </w:r>
          </w:p>
        </w:tc>
      </w:tr>
      <w:tr w:rsidR="00D07043" w:rsidRPr="00D07043" w:rsidTr="00D07043">
        <w:trPr>
          <w:tblCellSpacing w:w="15" w:type="dxa"/>
        </w:trPr>
        <w:tc>
          <w:tcPr>
            <w:tcW w:w="9420" w:type="dxa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Наличие предписаний контролирующих органов, касающихся благоустройства территории и внешнего вида здания учреждения</w:t>
            </w:r>
          </w:p>
        </w:tc>
        <w:tc>
          <w:tcPr>
            <w:tcW w:w="7905" w:type="dxa"/>
            <w:gridSpan w:val="2"/>
            <w:vAlign w:val="center"/>
            <w:hideMark/>
          </w:tcPr>
          <w:p w:rsidR="00D07043" w:rsidRPr="00D07043" w:rsidRDefault="00D07043" w:rsidP="00D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питания в ДОУ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 Основными принципами организации рационального питания детей в ДОУ является: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детского организма необходимыми продуктами для его нормального роста;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адекватная энергетическая ценность рационов, соответствующая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энерго-затратам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сбалансированность рациона по всем заменяемым и незаменяемым пищевым ингредиентам;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максимальное разнообразие рациона;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высокая технологическая и кулинарная обработка продуктов и блюд, обеспечивающая их  вкусовые достоинства и сохранность пищевой ценности;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организовано 3-х разовое питание.    Постоянно         проводится         витаминизация третьего        блюда.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детский сад получает от разных поставщиков 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по графику поставки  и по заявкам. При поставке продуктов строго отслеживается наличие сертификатов качества.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организацией питания осуществляется заведующим МБДОУ, старшей медицинской сестрой, постоянно действующей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ракераж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продукции проводился регулярно, с оценкой вкусовых качеств. При этом осуществлялся регулярный 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График выдачи питания разрабатывался в соответствии с возрастными особенностями детей и временем года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продукты питания: хлеб, крупы, молоко, мясо, сливочное и растительное масло, сахар, овощи включаются в меню ежедневно, а остальные продукты (творог, сыр, яйцо) 2-3 раза в неделю.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декады ребенок получает количество продуктов в полном объеме в расчете установленных норм. На основании примерного 10-дневного меню составляется меню-требование установленного образца с указанием выхода блюд для детей разного возраста.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соблюдаются возрастные, физиологические нормы суточной потребности ребенка в основных пищевых веществах.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Выполнение норм питания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основным продуктам (мясо, масло сливочное, растительное, молоко, яйцо, мука, крупа, картофель, овощи, фрукты) составляет 95-100%, калорийность соответствует норме, увеличилось число ингредиентов.</w:t>
      </w:r>
      <w:proofErr w:type="gramEnd"/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 систематически информируются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вопросам питания на родительских собраниях. В родительских уголках вывешивается ежедневное меню для детей. Приказом по ДОУ назначен ответственный за питание воспитанников, создана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осуществляющая контроль закладки продуктов, процесс приготовления и выход порций готовых блюд. В детском саду ведется вся необходимая документация по организации питания воспитанников, разработана программа производственного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пищеблоке и в кладовой имеются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журнал здоровья.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суточного набора продуктов составляет 113 рубле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95 рублей — ясли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D070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Организация питания проводится согласно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СанПиН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2.4.1.2660-10 с учётом физиологических потребностей детей в калорийности и питательных веществах.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043" w:rsidRPr="00D07043" w:rsidRDefault="00D07043" w:rsidP="00D07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охраны здоровья воспитанников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блок представлен следующими помещениями: медицинский кабинет (осмотр детей, работа с документацией, рабочее место старшей медицинской сестры); изолятор; процедурная.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Медблок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оборудованием и инвентарем в необходимом объеме, медикаменты приобретены в соответствии с утвержденным перечнем. Сроки годности и условия хранения соблюдены. В каждой группе имеется аптечка первой неотложной помощи. Медицинское обслуживание детей осуществляет старшая медицинская сестра, которая, наряду с администрацией ДОУ:</w:t>
      </w:r>
    </w:p>
    <w:p w:rsidR="00D07043" w:rsidRPr="00D07043" w:rsidRDefault="00D07043" w:rsidP="00D07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 проведение лечебно-профилактических мероприятий, соблюдение санитарно-гигиенического и противоэпидемического режима;</w:t>
      </w:r>
    </w:p>
    <w:p w:rsidR="00D07043" w:rsidRPr="00D07043" w:rsidRDefault="00D07043" w:rsidP="00D07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качеством питания воспитанников;</w:t>
      </w:r>
    </w:p>
    <w:p w:rsidR="00D07043" w:rsidRPr="00D07043" w:rsidRDefault="00D07043" w:rsidP="00D07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первую медицинскую помощь детям в случае необходимости;</w:t>
      </w:r>
    </w:p>
    <w:p w:rsidR="00D07043" w:rsidRPr="00D07043" w:rsidRDefault="00D07043" w:rsidP="00D07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ежегодные обследования физического развития детей;</w:t>
      </w:r>
    </w:p>
    <w:p w:rsidR="00D07043" w:rsidRPr="00D07043" w:rsidRDefault="00D07043" w:rsidP="00D07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 формировании подгрупп детей в соответствии с их индивидуальными особенностями и спецификой перенесенных заболеваний, в разработке программ оздоровления воспитанников МБДОУ.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основании Договора о сотрудничестве между МБДОУ № 4 «Золотой ключик» и МБУЗ КЦРБ, медсестра проводит антропометрические измерения детей в начале и конце учебного года, оказывает доврачебную помощь, осуществляет лечебно-профилактическую поддержку воспитанников, делает профилактические прививки.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по охране и укреплению здоровья воспитанников.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профилактических и оздоровительных мероприятий МБДОУ № 4 «Золотой ключик» направлена на сохранение и укрепление физического и психического здоровья дошкольников. В детском саду разработана модель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пространства, включающая в себя ряд взаимосвязанных блоков, состоящих из следующих элементов: целевой; содержательный, технологический и оценочно-результативный. С учетом ресурсного обеспечения и условий детского сада, реализуется системный подход в освоении всех компонентов здорового образа жизни детей (культурно-гигиенических навыков, питания, двигательной активности, закаливания и выполнения режима дня, овладения навыками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психоэмоциональной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регуляции). Технологический компонент образовательно-оздоровительного процесса представляет собой реализацию содержательного компонента посредством различных технологий, форм, методов, приемов, средств.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 физическому воспитанию дошкольников в МБДОУ проводится с учетом возрастных и психологических особенностей детей, при четко организованном медико-педагогическом контроле, соблюдении оптимального двигательного режима.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Физкультурно-оздоровительная работа осуществляется в следующих формах:</w:t>
      </w:r>
    </w:p>
    <w:p w:rsidR="00D07043" w:rsidRPr="00D07043" w:rsidRDefault="00D07043" w:rsidP="00D07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воспитанников в течение дня;</w:t>
      </w:r>
    </w:p>
    <w:p w:rsidR="00D07043" w:rsidRPr="00D07043" w:rsidRDefault="00D07043" w:rsidP="00D07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НОД;</w:t>
      </w:r>
    </w:p>
    <w:p w:rsidR="00D07043" w:rsidRPr="00D07043" w:rsidRDefault="00D07043" w:rsidP="00D07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мероприятия;</w:t>
      </w:r>
    </w:p>
    <w:p w:rsidR="00D07043" w:rsidRPr="00D07043" w:rsidRDefault="00D07043" w:rsidP="00D07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прием детей на свежем воздухе (в теплый период года);</w:t>
      </w:r>
    </w:p>
    <w:p w:rsidR="00D07043" w:rsidRPr="00D07043" w:rsidRDefault="00D07043" w:rsidP="00D07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(на свежем воздухе в теплый период года), физкультминутки, динамические паузы, игры с движениями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свободной деятельности;</w:t>
      </w:r>
    </w:p>
    <w:p w:rsidR="00D07043" w:rsidRPr="00D07043" w:rsidRDefault="00D07043" w:rsidP="00D07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движения;</w:t>
      </w:r>
    </w:p>
    <w:p w:rsidR="00D07043" w:rsidRPr="00D07043" w:rsidRDefault="00D07043" w:rsidP="00D07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досуги и развлечения;</w:t>
      </w:r>
    </w:p>
    <w:p w:rsidR="00D07043" w:rsidRPr="00D07043" w:rsidRDefault="00D07043" w:rsidP="00D07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сна, дыхательные упражнения;</w:t>
      </w:r>
    </w:p>
    <w:p w:rsidR="00D07043" w:rsidRPr="00D07043" w:rsidRDefault="00D07043" w:rsidP="00D07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режим прогулок — 3–4 часа;</w:t>
      </w:r>
    </w:p>
    <w:p w:rsidR="00D07043" w:rsidRPr="00D07043" w:rsidRDefault="00D07043" w:rsidP="00D07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мероприятия включают в себя также комплекс специальных игр и упражнений, которые проводят воспитатели и инструктор по физическому воспитанию.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безопасности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пожарной безопасности помещения  детского сада оснащены: датчиками автоматической пожарной сигнализации, срабатывающими на задымление и повышение температуры; кнопкой включения пожарной сигнализации.  Все устройства автоматической пожарной сигнализации (АПС) замыкаются на пульт.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 ДОУ установлен противопожарный режим, проводятся  мероприятия по соблюдению правил пожарной безопасности, по ознакомлению детей с правилами пожарной безопасности.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отработки правильного поведения во время чрезвычайных ситуаций сотрудники  и воспитанники участвуют в тренировочных  ежеквартальных  мероприятиях.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  кнопкой тревожного вызова, что позволяет оперативно вызвать наряд охраны в случае чрезвычайной ситуации. Заключены Договора на обслуживание с соответствующими организациями. Обеспечение условий безопасности в МБДОУ выполняется согласно локальным нормативно-правовым документам. Имеются планы эвакуации, Паспорт безопасности.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по всему периметру ограждена металлическим забором. Прогулочные площадки в удовлетворительном санитарном состоянии  Состояние хозяйственной площадки удовлетворительное. В дневное время организовано дежурство: дежурный администратор, дежурный воспитатель, вахтер. В ночное время детский сад охраняется сторожами (1 чел. в смену) по графику с отметкой в журнале.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инструктажи, беседы, занятия по ОБЖ, противопожарной безопасности,  развлечения по ПДД (соблюдению правил безопасности на дорогах) по пожарной безопасности, инструктажи. По противопожарной безопасности  разработана обучающая  программа.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вводный инструктаж с вновь прибывшими сотрудниками, противопожарный инструктаж и инструктаж по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лица проходят обучение в специализированных центрах  по пожарной безопасности, </w:t>
      </w:r>
      <w:proofErr w:type="spellStart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энерго-тепло-безопасности</w:t>
      </w:r>
      <w:proofErr w:type="spellEnd"/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охране труда, по ГО и ЧС. Ежедневно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обеспечению безопасности участников образовательного процесса четко планируются. Издаются приказы, работает комиссия по охране труда. Все предписания контролирующих органов своевременно исполняются</w:t>
      </w:r>
      <w:r w:rsidRPr="00D0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7043" w:rsidRPr="00D07043" w:rsidRDefault="00D07043" w:rsidP="00D0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при подготовке к новому учебному году оформляется паспорт безопасности. В летний период проводится косметический ремонт в группах, кабинетах и вспомогательных помещениях. Проводится профилактический осмотр, обновляется система водопровода и канализации.</w:t>
      </w:r>
    </w:p>
    <w:p w:rsidR="007924BB" w:rsidRDefault="007924BB"/>
    <w:sectPr w:rsidR="007924BB" w:rsidSect="0079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A62"/>
    <w:multiLevelType w:val="multilevel"/>
    <w:tmpl w:val="E84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A6182"/>
    <w:multiLevelType w:val="multilevel"/>
    <w:tmpl w:val="C4C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165DD"/>
    <w:multiLevelType w:val="multilevel"/>
    <w:tmpl w:val="323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87EDF"/>
    <w:multiLevelType w:val="multilevel"/>
    <w:tmpl w:val="F52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043"/>
    <w:rsid w:val="006A324B"/>
    <w:rsid w:val="007924BB"/>
    <w:rsid w:val="00D0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B"/>
  </w:style>
  <w:style w:type="paragraph" w:styleId="1">
    <w:name w:val="heading 1"/>
    <w:basedOn w:val="a"/>
    <w:link w:val="10"/>
    <w:uiPriority w:val="9"/>
    <w:qFormat/>
    <w:rsid w:val="00D0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043"/>
    <w:rPr>
      <w:b/>
      <w:bCs/>
    </w:rPr>
  </w:style>
  <w:style w:type="character" w:styleId="a5">
    <w:name w:val="Emphasis"/>
    <w:basedOn w:val="a0"/>
    <w:uiPriority w:val="20"/>
    <w:qFormat/>
    <w:rsid w:val="00D07043"/>
    <w:rPr>
      <w:i/>
      <w:iCs/>
    </w:rPr>
  </w:style>
  <w:style w:type="paragraph" w:customStyle="1" w:styleId="text-align-center">
    <w:name w:val="text-align-center"/>
    <w:basedOn w:val="a"/>
    <w:rsid w:val="00D0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3599</Words>
  <Characters>20520</Characters>
  <Application>Microsoft Office Word</Application>
  <DocSecurity>0</DocSecurity>
  <Lines>171</Lines>
  <Paragraphs>48</Paragraphs>
  <ScaleCrop>false</ScaleCrop>
  <Company>Krokoz™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2021-11-09T10:00:00Z</dcterms:created>
  <dcterms:modified xsi:type="dcterms:W3CDTF">2021-11-09T10:08:00Z</dcterms:modified>
</cp:coreProperties>
</file>